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6F" w:rsidRPr="005F776F" w:rsidRDefault="005F776F" w:rsidP="005F77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6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5F776F" w:rsidRPr="005F776F" w:rsidRDefault="005F776F" w:rsidP="005F77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5F77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(наименование органа, Ф.И.О руководителя)                   </w:t>
      </w:r>
    </w:p>
    <w:p w:rsidR="005F776F" w:rsidRPr="005F776F" w:rsidRDefault="005F776F" w:rsidP="005F77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6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5F776F" w:rsidRPr="005F776F" w:rsidRDefault="005F776F" w:rsidP="005F77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6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5F776F" w:rsidRPr="005F776F" w:rsidRDefault="005F776F" w:rsidP="005F77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6F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________________________________________</w:t>
      </w:r>
    </w:p>
    <w:p w:rsidR="005F776F" w:rsidRPr="005F776F" w:rsidRDefault="005F776F" w:rsidP="005F77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6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5F776F" w:rsidRPr="005F776F" w:rsidRDefault="005F776F" w:rsidP="005F77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6F">
        <w:rPr>
          <w:rFonts w:ascii="Times New Roman" w:eastAsia="Times New Roman" w:hAnsi="Times New Roman" w:cs="Times New Roman"/>
          <w:color w:val="000000"/>
          <w:sz w:val="24"/>
          <w:szCs w:val="24"/>
        </w:rPr>
        <w:t>Тел.________________________________________</w:t>
      </w:r>
    </w:p>
    <w:p w:rsidR="005F776F" w:rsidRPr="005F776F" w:rsidRDefault="005F776F" w:rsidP="005F77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5F77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5F776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F77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5F7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</w:t>
      </w:r>
      <w:r w:rsidRPr="005F77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</w:t>
      </w:r>
    </w:p>
    <w:p w:rsidR="005F776F" w:rsidRPr="005F776F" w:rsidRDefault="005F776F" w:rsidP="005F7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776F" w:rsidRPr="005F776F" w:rsidRDefault="005F776F" w:rsidP="005F7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7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5F776F" w:rsidRPr="005F776F" w:rsidRDefault="005F776F" w:rsidP="005F7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7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совершении административного правонарушения по статье 7.23 КоАП «Нарушение нормативов обеспечения населения коммунальными услугами»</w:t>
      </w:r>
    </w:p>
    <w:p w:rsidR="005F776F" w:rsidRDefault="005F776F" w:rsidP="005F7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776F" w:rsidRPr="005F776F" w:rsidRDefault="005F776F" w:rsidP="005F7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6F">
        <w:rPr>
          <w:rFonts w:ascii="Times New Roman" w:eastAsia="Times New Roman" w:hAnsi="Times New Roman" w:cs="Times New Roman"/>
          <w:color w:val="000000"/>
          <w:sz w:val="24"/>
          <w:szCs w:val="24"/>
        </w:rPr>
        <w:t>По адресу управляющая организация нарушает нормы Жилищного кодекса РФ и Правила предоставления коммунальных услуг, а именно в квартире: </w:t>
      </w:r>
      <w:r w:rsidRPr="005F77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плесень на стенах</w:t>
      </w:r>
      <w:r w:rsidRPr="005F776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776F" w:rsidRDefault="005F776F" w:rsidP="005F7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776F" w:rsidRPr="005F776F" w:rsidRDefault="005F776F" w:rsidP="005F7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6F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 Санитарно-эпидемиологическим требованиям к условиям проживания в жилых зданиях и помещениях (СанПиН 2.1.2.2645-10) системы отопления и вентиляции должны обеспечивать допустимые условия микроклимата и воздушной среды помещений, при этом относительная влажность в жилых комнатах не должна превышать 60% в холодное время года и 65% в теплое время года.</w:t>
      </w:r>
    </w:p>
    <w:p w:rsidR="005F776F" w:rsidRDefault="005F776F" w:rsidP="005F7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776F" w:rsidRPr="005F776F" w:rsidRDefault="005F776F" w:rsidP="005F7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6F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 пунктом 31 Правил предоставления коммунальных услуг собственникам и пользователям помещений в многоквартирных домах и жилых домов принятых Постановлением Правительства РФ от 6 мая 2011 г. N 354, организация, предоставляющая потребителю коммунальные услуги, обязана самостоятельно или с привлечением других лиц осуществлять техническое обслуживание внутридомовых инженерных систем, с использованием которых предоставляются коммунальные услуги потребителю, а также производить перерасчет размера платы за коммунальные услуги, в том числе в связи с предоставлением коммунальных услуг ненадлежащего качества и (или) с перерывами, превышающими допустимую продолжительность.</w:t>
      </w:r>
    </w:p>
    <w:p w:rsidR="005F776F" w:rsidRDefault="005F776F" w:rsidP="005F7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776F" w:rsidRPr="005F776F" w:rsidRDefault="005F776F" w:rsidP="005F7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6F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 статьей 154 Жилищного кодекса РФ, плата за жилое помещение включает в себя плату за содержание и текущий ремонт общего имущества в многоквартирном доме, а также плату за коммунальные услуги.</w:t>
      </w:r>
    </w:p>
    <w:p w:rsidR="005F776F" w:rsidRDefault="005F776F" w:rsidP="005F7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776F" w:rsidRPr="005F776F" w:rsidRDefault="005F776F" w:rsidP="005F7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6F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 этим, выполнение работ для устранения указанного нарушения не требует дополнительного финансирования со стороны собственника.</w:t>
      </w:r>
    </w:p>
    <w:p w:rsidR="005F776F" w:rsidRDefault="005F776F" w:rsidP="005F7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776F" w:rsidRPr="005F776F" w:rsidRDefault="005F776F" w:rsidP="005F7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Статья 2 «Положения о Государственном жилищном надзоре», утвержденного Постановлением Правительства РФ №493 от 11.06.2013 гласит: «Задачами государственного жилищного надзора являются предупреждение, выявление и пресечение нарушений органами государственной власти, органами местного самоуправления, а также юридическими лицами, индивидуальными предпринимателями и гражданами установленных в соответствии с жилищным законодательством, законодательством об энергосбережении и о повышении энергетической эффективности требований к использованию и сохранности жилищного фонда независимо от его форм собственности, в том числе требований к жилым помещениям, их использованию и содержанию, использованию и содержанию общего имущества собственников помещений в многоквартирных домах, формированию фондов капитального ремонта, созданию и деятельности юридических лиц, индивидуальных предпринимателей, осуществляющих управление многоквартирными домами, оказывающих услуги и (или) выполняющих работы по содержанию и ремонту общего имущества в многоквартирных домах, предоставлению коммунальных услуг собственникам и пользователям помещений в многоквартирных домах </w:t>
      </w:r>
      <w:r w:rsidRPr="005F77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 жилых домах, специализированных некоммерческих организаций, которые осуществляют деятельность, направленную на обеспечение проведения капитального ремонта общего имущества в многоквартирных домах, а также требований энергетической эффективности и оснащенности помещений многоквартирных домов и жилых домов приборами учета используемых энергетических ресурсов».</w:t>
      </w:r>
    </w:p>
    <w:p w:rsidR="005F776F" w:rsidRDefault="005F776F" w:rsidP="005F7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776F" w:rsidRPr="005F776F" w:rsidRDefault="005F776F" w:rsidP="005F7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6F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в соответствии со статьей 28.4 КоАП РФ Прокуратура имеет право возбудить дело о любом административном правонарушении.</w:t>
      </w:r>
    </w:p>
    <w:p w:rsidR="005F776F" w:rsidRDefault="005F776F" w:rsidP="005F7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776F" w:rsidRPr="005F776F" w:rsidRDefault="005F776F" w:rsidP="005F7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6F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Пунктом 149 Правил установлено, что исполнитель – организация, предоставляющая коммунальные услуги, несет ответственность за нарушение качества предоставления потребителю коммунальных услуг, в том числе – административную.</w:t>
      </w:r>
    </w:p>
    <w:p w:rsidR="005F776F" w:rsidRDefault="005F776F" w:rsidP="005F7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776F" w:rsidRPr="005F776F" w:rsidRDefault="005F776F" w:rsidP="005F7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6F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лицами, ответственными за предоставление коммунальных услуг, нормативов обеспечения населения коммунальными услугами образует состав административного правонарушения, ответственность за которое предусмотрена статьей 7.23 КоАП РФ.</w:t>
      </w:r>
    </w:p>
    <w:p w:rsidR="005F776F" w:rsidRDefault="005F776F" w:rsidP="005F7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776F" w:rsidRPr="005F776F" w:rsidRDefault="005F776F" w:rsidP="005F7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6F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 изложенным, на основании Постановления Правительства РФ от 26 сентября 1994 года №1086 «О государственной жилищной инспекции в Российской Федерации», ФЗ «О прокуратуре РФ», ФЗ «О порядке рассмотрений обращений граждан РФ» прошу:</w:t>
      </w:r>
    </w:p>
    <w:p w:rsidR="005F776F" w:rsidRPr="005F776F" w:rsidRDefault="005F776F" w:rsidP="005F7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776F">
        <w:rPr>
          <w:rFonts w:ascii="Times New Roman" w:eastAsia="Times New Roman" w:hAnsi="Times New Roman" w:cs="Times New Roman"/>
          <w:color w:val="000000"/>
          <w:sz w:val="24"/>
          <w:szCs w:val="24"/>
        </w:rPr>
        <w:t>— организовать выездную проверку изложенных фактов; </w:t>
      </w:r>
      <w:r w:rsidRPr="005F77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выдать предписание о выполнении необходимых мероприятий и работ по устранению нарушения и проведения перерасчета, установить сроки их исполнения; </w:t>
      </w:r>
      <w:r w:rsidRPr="005F77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возбудить административное производство по статье 7.23 КоАП РФ, установить виновных лиц и привлечь их административной ответственности. </w:t>
      </w:r>
    </w:p>
    <w:p w:rsidR="005F776F" w:rsidRPr="005F776F" w:rsidRDefault="005F776F" w:rsidP="005F77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776F" w:rsidRPr="005F776F" w:rsidRDefault="005F776F" w:rsidP="005F7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452"/>
        <w:gridCol w:w="3452"/>
        <w:gridCol w:w="3453"/>
      </w:tblGrid>
      <w:tr w:rsidR="005F776F" w:rsidRPr="005F776F" w:rsidTr="002470E7">
        <w:trPr>
          <w:trHeight w:val="254"/>
        </w:trPr>
        <w:tc>
          <w:tcPr>
            <w:tcW w:w="3452" w:type="dxa"/>
            <w:shd w:val="clear" w:color="auto" w:fill="auto"/>
          </w:tcPr>
          <w:p w:rsidR="005F776F" w:rsidRPr="005F776F" w:rsidRDefault="005F776F" w:rsidP="005F7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F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52" w:type="dxa"/>
            <w:shd w:val="clear" w:color="auto" w:fill="auto"/>
          </w:tcPr>
          <w:p w:rsidR="005F776F" w:rsidRPr="005F776F" w:rsidRDefault="005F776F" w:rsidP="005F7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F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53" w:type="dxa"/>
            <w:shd w:val="clear" w:color="auto" w:fill="auto"/>
          </w:tcPr>
          <w:p w:rsidR="005F776F" w:rsidRPr="005F776F" w:rsidRDefault="005F776F" w:rsidP="005F7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F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5F776F" w:rsidRPr="005F776F" w:rsidTr="002470E7">
        <w:trPr>
          <w:trHeight w:val="254"/>
        </w:trPr>
        <w:tc>
          <w:tcPr>
            <w:tcW w:w="3452" w:type="dxa"/>
            <w:shd w:val="clear" w:color="auto" w:fill="auto"/>
          </w:tcPr>
          <w:p w:rsidR="005F776F" w:rsidRPr="005F776F" w:rsidRDefault="005F776F" w:rsidP="005F7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F77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Pr="005F776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дата</w:t>
            </w:r>
            <w:r w:rsidRPr="005F77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452" w:type="dxa"/>
            <w:shd w:val="clear" w:color="auto" w:fill="auto"/>
          </w:tcPr>
          <w:p w:rsidR="005F776F" w:rsidRPr="005F776F" w:rsidRDefault="005F776F" w:rsidP="005F7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F77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453" w:type="dxa"/>
            <w:shd w:val="clear" w:color="auto" w:fill="auto"/>
          </w:tcPr>
          <w:p w:rsidR="005F776F" w:rsidRPr="005F776F" w:rsidRDefault="005F776F" w:rsidP="005F7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F77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(расшифровка)</w:t>
            </w:r>
          </w:p>
        </w:tc>
      </w:tr>
    </w:tbl>
    <w:p w:rsidR="005F776F" w:rsidRPr="005F776F" w:rsidRDefault="005F776F" w:rsidP="005F77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F776F" w:rsidRPr="005F776F" w:rsidRDefault="005F776F" w:rsidP="005F77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F776F" w:rsidRPr="005F776F" w:rsidRDefault="005F776F" w:rsidP="005F77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F776F" w:rsidRPr="005F776F" w:rsidRDefault="005F776F" w:rsidP="005F77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F776F" w:rsidRPr="005F776F" w:rsidRDefault="005F776F" w:rsidP="005F77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F776F" w:rsidRPr="005F776F" w:rsidRDefault="005F776F" w:rsidP="005F7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776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F776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F776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F776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F776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F776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F776F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F776F" w:rsidRPr="005F776F" w:rsidRDefault="005F776F" w:rsidP="005F776F">
      <w:pPr>
        <w:rPr>
          <w:rFonts w:ascii="Times New Roman" w:hAnsi="Times New Roman" w:cs="Times New Roman"/>
          <w:sz w:val="24"/>
          <w:szCs w:val="24"/>
        </w:rPr>
      </w:pPr>
    </w:p>
    <w:p w:rsidR="009A47B5" w:rsidRPr="005F776F" w:rsidRDefault="009A47B5" w:rsidP="005F776F">
      <w:pPr>
        <w:rPr>
          <w:rFonts w:ascii="Times New Roman" w:hAnsi="Times New Roman" w:cs="Times New Roman"/>
          <w:sz w:val="24"/>
          <w:szCs w:val="24"/>
        </w:rPr>
      </w:pPr>
    </w:p>
    <w:sectPr w:rsidR="009A47B5" w:rsidRPr="005F776F" w:rsidSect="00DB29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C35" w:rsidRDefault="00532C35" w:rsidP="00DB2959">
      <w:pPr>
        <w:spacing w:after="0" w:line="240" w:lineRule="auto"/>
      </w:pPr>
      <w:r>
        <w:separator/>
      </w:r>
    </w:p>
  </w:endnote>
  <w:endnote w:type="continuationSeparator" w:id="1">
    <w:p w:rsidR="00532C35" w:rsidRDefault="00532C35" w:rsidP="00DB2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AB" w:rsidRDefault="007B25A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AB" w:rsidRDefault="007B25A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AB" w:rsidRDefault="007B25A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C35" w:rsidRDefault="00532C35" w:rsidP="00DB2959">
      <w:pPr>
        <w:spacing w:after="0" w:line="240" w:lineRule="auto"/>
      </w:pPr>
      <w:r>
        <w:separator/>
      </w:r>
    </w:p>
  </w:footnote>
  <w:footnote w:type="continuationSeparator" w:id="1">
    <w:p w:rsidR="00532C35" w:rsidRDefault="00532C35" w:rsidP="00DB2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AB" w:rsidRDefault="007B25A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B6B" w:rsidRDefault="00532C35" w:rsidP="005F2B6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5AB" w:rsidRDefault="007B25A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D62"/>
    <w:rsid w:val="000E14E5"/>
    <w:rsid w:val="001D4D04"/>
    <w:rsid w:val="00395D62"/>
    <w:rsid w:val="003C198F"/>
    <w:rsid w:val="00532C35"/>
    <w:rsid w:val="005F776F"/>
    <w:rsid w:val="007009EE"/>
    <w:rsid w:val="007B25AB"/>
    <w:rsid w:val="008B33FE"/>
    <w:rsid w:val="008E5ABA"/>
    <w:rsid w:val="009A47B5"/>
    <w:rsid w:val="00A91129"/>
    <w:rsid w:val="00DB2959"/>
    <w:rsid w:val="00E801A3"/>
    <w:rsid w:val="00FC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B295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B2959"/>
  </w:style>
  <w:style w:type="paragraph" w:styleId="a6">
    <w:name w:val="footer"/>
    <w:basedOn w:val="a"/>
    <w:link w:val="a7"/>
    <w:uiPriority w:val="99"/>
    <w:semiHidden/>
    <w:unhideWhenUsed/>
    <w:rsid w:val="00DB2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2959"/>
  </w:style>
  <w:style w:type="character" w:styleId="a8">
    <w:name w:val="Strong"/>
    <w:basedOn w:val="a0"/>
    <w:uiPriority w:val="22"/>
    <w:qFormat/>
    <w:rsid w:val="001D4D04"/>
    <w:rPr>
      <w:b/>
      <w:bCs/>
    </w:rPr>
  </w:style>
  <w:style w:type="character" w:styleId="a9">
    <w:name w:val="Hyperlink"/>
    <w:basedOn w:val="a0"/>
    <w:uiPriority w:val="99"/>
    <w:semiHidden/>
    <w:unhideWhenUsed/>
    <w:rsid w:val="001D4D04"/>
    <w:rPr>
      <w:color w:val="0000FF"/>
      <w:u w:val="single"/>
    </w:rPr>
  </w:style>
  <w:style w:type="character" w:styleId="aa">
    <w:name w:val="Emphasis"/>
    <w:basedOn w:val="a0"/>
    <w:uiPriority w:val="20"/>
    <w:qFormat/>
    <w:rsid w:val="001D4D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0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5C310-1F64-4A85-BE13-2B9B0F43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748</Words>
  <Characters>4264</Characters>
  <Application>Microsoft Office Word</Application>
  <DocSecurity>0</DocSecurity>
  <Lines>35</Lines>
  <Paragraphs>10</Paragraphs>
  <ScaleCrop>false</ScaleCrop>
  <Company>Microsoft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3</cp:revision>
  <dcterms:created xsi:type="dcterms:W3CDTF">2018-01-18T14:08:00Z</dcterms:created>
  <dcterms:modified xsi:type="dcterms:W3CDTF">2019-03-15T10:10:00Z</dcterms:modified>
</cp:coreProperties>
</file>