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B5" w:rsidRPr="003532B5" w:rsidRDefault="003532B5" w:rsidP="00353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Тел.________________________________________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Pr="003532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2B5" w:rsidRPr="003532B5" w:rsidRDefault="003532B5" w:rsidP="00353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32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532B5" w:rsidRPr="003532B5" w:rsidRDefault="003532B5" w:rsidP="003532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32B5" w:rsidRPr="003532B5" w:rsidRDefault="003532B5" w:rsidP="003532B5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3532B5">
        <w:rPr>
          <w:color w:val="000000"/>
          <w:sz w:val="24"/>
          <w:szCs w:val="24"/>
        </w:rPr>
        <w:t>о совершении административного правонарушения по статье 7.22 КоАП «Нарушение правил содержания и ремонта жилых домов»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По адресу</w:t>
      </w:r>
      <w:r w:rsidRPr="003532B5">
        <w:rPr>
          <w:rStyle w:val="apple-converted-space"/>
          <w:color w:val="000000"/>
        </w:rPr>
        <w:t> </w:t>
      </w:r>
      <w:r w:rsidRPr="003532B5">
        <w:rPr>
          <w:b/>
          <w:bCs/>
          <w:color w:val="000000"/>
        </w:rPr>
        <w:t>312345, д. Пукино, Невельский р-н., Псковская обл., ленина, 679, 809</w:t>
      </w:r>
      <w:r w:rsidRPr="003532B5">
        <w:rPr>
          <w:rStyle w:val="apple-converted-space"/>
          <w:color w:val="000000"/>
        </w:rPr>
        <w:t> </w:t>
      </w:r>
      <w:r w:rsidRPr="003532B5">
        <w:rPr>
          <w:color w:val="000000"/>
        </w:rPr>
        <w:t>управляющая организация нарушает нормы Жилищного кодекса РФ и Правила и нормы технической эксплуатации фонда, а именно в подъезде:</w:t>
      </w:r>
      <w:r w:rsidRPr="003532B5">
        <w:rPr>
          <w:rStyle w:val="apple-converted-space"/>
          <w:color w:val="000000"/>
        </w:rPr>
        <w:t> </w:t>
      </w:r>
      <w:r w:rsidRPr="003532B5">
        <w:rPr>
          <w:b/>
          <w:bCs/>
          <w:color w:val="000000"/>
        </w:rPr>
        <w:t>расклеены объявления</w:t>
      </w:r>
      <w:r w:rsidRPr="003532B5">
        <w:rPr>
          <w:color w:val="000000"/>
        </w:rPr>
        <w:t>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В соответствии с пунктом 4.2.3.9 Правил и норм технической эксплуатации жилого фонда утвержденных Постановлением Госстроя №170, фасады зданий следует очищать и промывать в сроки, установленные в зависимости от материала, состояния поверхностей зданий (степень загрязнения, наличие выколов, разрушение покрытия) и условий эксплуатации. Кроме того, согласно пункту 4.2.3.13, окраску фасадов зданий следует производить согласно колерному паспорту, выдаваемому в установленном порядке, в котором приведены указания о применении материала, способа отделки и цвета фасада и архитектурных деталей. Окрашенные поверхности фасадов должны быть ровными, без помарок, пятен и поврежденных мест.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Пункт 1 статьи 161 Жилищного кодекса РФ гласит, что «Управление многоквартирным домом должно обеспечивать благоприятные и безопасные условия проживания граждан, надлежащее содержание общего имущества в многоквартирном доме».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 обязательными для исполнения управляющими организациями.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В силу требований статьи 156 Жилищного кодекса РФ плата за содержание и ремонт жилого помещения устанавливается в размере, обеспечивающем содержание общего имущества в многоквартирном доме в соответствии с требованиями законодательства.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lastRenderedPageBreak/>
        <w:t>Пункт 10 «Правил содержания общего имущества в многоквартирном доме» утвержденных Постановлением Правительства РФ от 13 августа 2006 года №491 предусматривает, что общее имущество должно содержаться в соответствии с требованиями законодательства Российской Федерации (в том числе о санитарно— эпидемиологическом благополучии населения, техническом регулировании, защите прав потребителей) в состоянии, обеспечивающем: соблюдение характеристик надежности и безопасности многоквартирного дома; безопасность для жизни и здоровья граждан, сохранность имущества физических или юридических лиц, государственного, муниципального и иного имущества; соблюдение прав и законных интересов собственников помещений, а также иных лиц; постоянную готовность инженерных коммуникаций, приборов учета и другого оборудования, входящих в состав общего имущества, для предоставления коммунальных услуг (подачи коммунальных ресурсов) гражданам, проживающим в многоквартирном доме.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Таким образом, управляющая организация обязана содержать общее имущество собственников в надлежащем состоянии и обладает необходимыми для этого средствами и ресурсами.</w:t>
      </w: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Пунктом 42 «Правил содержания общего имущества в многоквартирном доме» установлено, что управляющие организации и лица, оказывающие услуги и выполняющие работы при непосредственном управлении многоквартирным домом, отвечают перед собственниками помещений за нарушение своих обязательств и несут ответственность за надлежащее содержание общего имущества в соответствии с законодательством Российской Федерации и договором.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Нормативно-правовыми актами российского законодательства в сфере жилищно— коммунального хозяйства, в том числе Жилищным кодексом РФ и Правилами и нормами технической эксплуатации жилищного фонда не предусмотрена необходимость проведения общего собрания собственников многоквартирного дома и для выполнения работ по содержанию общего имущества собственников многоквартирного дома и определения объема финансирования данных работ.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Поскольку перечень работ, относящихся к содержанию и текущему ремонту общего имущества законодательством четко не разграничен, считаю необходимым отметить, что Президиумом Высшего Арбитражного суда Российской Федерации в 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 xml:space="preserve"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</w:t>
      </w:r>
      <w:r w:rsidRPr="003532B5">
        <w:rPr>
          <w:color w:val="000000"/>
        </w:rPr>
        <w:lastRenderedPageBreak/>
        <w:t>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КоАП РФ.</w:t>
      </w:r>
    </w:p>
    <w:p w:rsid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532B5">
        <w:rPr>
          <w:color w:val="000000"/>
        </w:rPr>
        <w:t>— организовать выездную проверку изложенных фактов;</w:t>
      </w:r>
      <w:r w:rsidRPr="003532B5">
        <w:rPr>
          <w:rStyle w:val="apple-converted-space"/>
          <w:color w:val="000000"/>
        </w:rPr>
        <w:t> </w:t>
      </w:r>
      <w:r w:rsidRPr="003532B5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3532B5">
        <w:rPr>
          <w:rStyle w:val="apple-converted-space"/>
          <w:color w:val="000000"/>
        </w:rPr>
        <w:t> </w:t>
      </w:r>
      <w:r w:rsidRPr="003532B5">
        <w:rPr>
          <w:color w:val="000000"/>
        </w:rPr>
        <w:br/>
        <w:t>— возбудить административное производство по статье 7.22 КоАП РФ, установить виновных лиц и привлечь их административной ответственности.</w:t>
      </w:r>
      <w:r w:rsidRPr="003532B5">
        <w:rPr>
          <w:rStyle w:val="apple-converted-space"/>
          <w:color w:val="000000"/>
        </w:rPr>
        <w:t> </w:t>
      </w:r>
    </w:p>
    <w:p w:rsidR="003532B5" w:rsidRPr="003532B5" w:rsidRDefault="003532B5" w:rsidP="003532B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3532B5" w:rsidRPr="003532B5" w:rsidRDefault="003532B5" w:rsidP="00353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2B5" w:rsidRPr="003532B5" w:rsidRDefault="003532B5" w:rsidP="00353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32B5" w:rsidRPr="003532B5" w:rsidRDefault="003532B5" w:rsidP="00353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3532B5" w:rsidRPr="003532B5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3532B5" w:rsidRPr="003532B5" w:rsidRDefault="003532B5" w:rsidP="0035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B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3532B5" w:rsidRPr="003532B5" w:rsidRDefault="003532B5" w:rsidP="0035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B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3532B5" w:rsidRPr="003532B5" w:rsidRDefault="003532B5" w:rsidP="00353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B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3532B5" w:rsidRPr="003532B5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3532B5" w:rsidRPr="003532B5" w:rsidRDefault="003532B5" w:rsidP="003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3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3532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353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3532B5" w:rsidRPr="003532B5" w:rsidRDefault="003532B5" w:rsidP="003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3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3532B5" w:rsidRPr="003532B5" w:rsidRDefault="003532B5" w:rsidP="00353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532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3532B5" w:rsidRPr="003532B5" w:rsidRDefault="003532B5" w:rsidP="0035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32B5" w:rsidRPr="003532B5" w:rsidRDefault="003532B5" w:rsidP="0035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32B5" w:rsidRPr="003532B5" w:rsidRDefault="003532B5" w:rsidP="0035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32B5" w:rsidRPr="003532B5" w:rsidRDefault="003532B5" w:rsidP="0035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32B5" w:rsidRPr="003532B5" w:rsidRDefault="003532B5" w:rsidP="00353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32B5" w:rsidRPr="003532B5" w:rsidRDefault="003532B5" w:rsidP="00353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B5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Pr="003532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2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2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2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2B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532B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532B5" w:rsidRPr="003532B5" w:rsidRDefault="003532B5" w:rsidP="003532B5">
      <w:pPr>
        <w:rPr>
          <w:rFonts w:ascii="Times New Roman" w:hAnsi="Times New Roman" w:cs="Times New Roman"/>
          <w:sz w:val="24"/>
          <w:szCs w:val="24"/>
        </w:rPr>
      </w:pPr>
    </w:p>
    <w:p w:rsidR="00886660" w:rsidRPr="003532B5" w:rsidRDefault="00886660" w:rsidP="003532B5">
      <w:pPr>
        <w:rPr>
          <w:rFonts w:ascii="Times New Roman" w:hAnsi="Times New Roman" w:cs="Times New Roman"/>
          <w:sz w:val="24"/>
          <w:szCs w:val="24"/>
        </w:rPr>
      </w:pPr>
    </w:p>
    <w:sectPr w:rsidR="00886660" w:rsidRPr="003532B5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87C" w:rsidRDefault="0064787C" w:rsidP="00DB2959">
      <w:pPr>
        <w:spacing w:after="0" w:line="240" w:lineRule="auto"/>
      </w:pPr>
      <w:r>
        <w:separator/>
      </w:r>
    </w:p>
  </w:endnote>
  <w:endnote w:type="continuationSeparator" w:id="1">
    <w:p w:rsidR="0064787C" w:rsidRDefault="0064787C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78" w:rsidRDefault="00627C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78" w:rsidRDefault="00627C7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78" w:rsidRDefault="00627C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87C" w:rsidRDefault="0064787C" w:rsidP="00DB2959">
      <w:pPr>
        <w:spacing w:after="0" w:line="240" w:lineRule="auto"/>
      </w:pPr>
      <w:r>
        <w:separator/>
      </w:r>
    </w:p>
  </w:footnote>
  <w:footnote w:type="continuationSeparator" w:id="1">
    <w:p w:rsidR="0064787C" w:rsidRDefault="0064787C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78" w:rsidRDefault="00627C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64787C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78" w:rsidRDefault="00627C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11684E"/>
    <w:rsid w:val="00177317"/>
    <w:rsid w:val="001A4339"/>
    <w:rsid w:val="001D4D04"/>
    <w:rsid w:val="003532B5"/>
    <w:rsid w:val="00395D62"/>
    <w:rsid w:val="003C198F"/>
    <w:rsid w:val="00405251"/>
    <w:rsid w:val="00506B95"/>
    <w:rsid w:val="005F776F"/>
    <w:rsid w:val="00627C78"/>
    <w:rsid w:val="0064787C"/>
    <w:rsid w:val="007009EE"/>
    <w:rsid w:val="00886660"/>
    <w:rsid w:val="008A1999"/>
    <w:rsid w:val="008B33FE"/>
    <w:rsid w:val="008E5ABA"/>
    <w:rsid w:val="009A47B5"/>
    <w:rsid w:val="00A274AE"/>
    <w:rsid w:val="00A47069"/>
    <w:rsid w:val="00A55904"/>
    <w:rsid w:val="00A91129"/>
    <w:rsid w:val="00B420FC"/>
    <w:rsid w:val="00D05C24"/>
    <w:rsid w:val="00DB2959"/>
    <w:rsid w:val="00E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32A5-C87C-49FB-8D71-D4ECC76E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2018-01-18T14:20:00Z</dcterms:created>
  <dcterms:modified xsi:type="dcterms:W3CDTF">2019-03-15T10:16:00Z</dcterms:modified>
</cp:coreProperties>
</file>