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C4" w:rsidRDefault="003856C4" w:rsidP="003856C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3856C4" w:rsidRDefault="003856C4" w:rsidP="003856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3856C4" w:rsidRPr="008D1933" w:rsidRDefault="003856C4" w:rsidP="003856C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3856C4" w:rsidRDefault="003856C4" w:rsidP="003856C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3856C4" w:rsidRDefault="003856C4" w:rsidP="003856C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3856C4" w:rsidRPr="008D1933" w:rsidRDefault="003856C4" w:rsidP="003856C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3856C4" w:rsidRPr="008D1933" w:rsidRDefault="003856C4" w:rsidP="003856C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3856C4" w:rsidRPr="008D1933" w:rsidRDefault="003856C4" w:rsidP="003856C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3856C4" w:rsidRDefault="003856C4" w:rsidP="003856C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856C4" w:rsidRDefault="003856C4" w:rsidP="003856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3856C4" w:rsidRPr="00394001" w:rsidRDefault="003856C4" w:rsidP="003856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3856C4" w:rsidRPr="00847C8A" w:rsidRDefault="003856C4" w:rsidP="003856C4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847C8A">
        <w:rPr>
          <w:color w:val="000000"/>
          <w:sz w:val="24"/>
          <w:szCs w:val="24"/>
        </w:rPr>
        <w:t xml:space="preserve">о совершении административного правонарушения по статье 7.22 </w:t>
      </w:r>
      <w:proofErr w:type="spellStart"/>
      <w:r w:rsidRPr="00847C8A">
        <w:rPr>
          <w:color w:val="000000"/>
          <w:sz w:val="24"/>
          <w:szCs w:val="24"/>
        </w:rPr>
        <w:t>КоАП</w:t>
      </w:r>
      <w:proofErr w:type="spellEnd"/>
      <w:r w:rsidRPr="00847C8A">
        <w:rPr>
          <w:color w:val="000000"/>
          <w:sz w:val="24"/>
          <w:szCs w:val="24"/>
        </w:rPr>
        <w:t xml:space="preserve"> «Нарушение правил содержания и ремонта жилых домов»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>По адресу</w:t>
      </w:r>
      <w:r w:rsidRPr="00847C8A">
        <w:rPr>
          <w:rStyle w:val="apple-converted-space"/>
          <w:color w:val="000000"/>
        </w:rPr>
        <w:t> </w:t>
      </w:r>
      <w:r w:rsidRPr="00847C8A">
        <w:rPr>
          <w:b/>
          <w:bCs/>
          <w:color w:val="000000"/>
        </w:rPr>
        <w:t xml:space="preserve">312345, д. </w:t>
      </w:r>
      <w:proofErr w:type="spellStart"/>
      <w:r w:rsidRPr="00847C8A">
        <w:rPr>
          <w:b/>
          <w:bCs/>
          <w:color w:val="000000"/>
        </w:rPr>
        <w:t>Пукино</w:t>
      </w:r>
      <w:proofErr w:type="spellEnd"/>
      <w:r w:rsidRPr="00847C8A">
        <w:rPr>
          <w:b/>
          <w:bCs/>
          <w:color w:val="000000"/>
        </w:rPr>
        <w:t xml:space="preserve">, </w:t>
      </w:r>
      <w:proofErr w:type="spellStart"/>
      <w:r w:rsidRPr="00847C8A">
        <w:rPr>
          <w:b/>
          <w:bCs/>
          <w:color w:val="000000"/>
        </w:rPr>
        <w:t>Невельский</w:t>
      </w:r>
      <w:proofErr w:type="spellEnd"/>
      <w:r w:rsidRPr="00847C8A">
        <w:rPr>
          <w:b/>
          <w:bCs/>
          <w:color w:val="000000"/>
        </w:rPr>
        <w:t xml:space="preserve"> р-н</w:t>
      </w:r>
      <w:proofErr w:type="gramStart"/>
      <w:r w:rsidRPr="00847C8A">
        <w:rPr>
          <w:b/>
          <w:bCs/>
          <w:color w:val="000000"/>
        </w:rPr>
        <w:t xml:space="preserve">., </w:t>
      </w:r>
      <w:proofErr w:type="gramEnd"/>
      <w:r w:rsidRPr="00847C8A">
        <w:rPr>
          <w:b/>
          <w:bCs/>
          <w:color w:val="000000"/>
        </w:rPr>
        <w:t xml:space="preserve">Псковская обл., </w:t>
      </w:r>
      <w:proofErr w:type="spellStart"/>
      <w:r w:rsidRPr="00847C8A">
        <w:rPr>
          <w:b/>
          <w:bCs/>
          <w:color w:val="000000"/>
        </w:rPr>
        <w:t>ленина</w:t>
      </w:r>
      <w:proofErr w:type="spellEnd"/>
      <w:r w:rsidRPr="00847C8A">
        <w:rPr>
          <w:b/>
          <w:bCs/>
          <w:color w:val="000000"/>
        </w:rPr>
        <w:t>, 679, 809</w:t>
      </w:r>
      <w:r w:rsidRPr="00847C8A">
        <w:rPr>
          <w:rStyle w:val="apple-converted-space"/>
          <w:color w:val="000000"/>
        </w:rPr>
        <w:t> </w:t>
      </w:r>
      <w:r w:rsidRPr="00847C8A">
        <w:rPr>
          <w:color w:val="000000"/>
        </w:rPr>
        <w:t>управляющая организация нарушает нормы Жилищного кодекса РФ и Правила и нормы технической эксплуатации фонда, а именно в подъезде:</w:t>
      </w:r>
      <w:r w:rsidRPr="00847C8A">
        <w:rPr>
          <w:rStyle w:val="apple-converted-space"/>
          <w:color w:val="000000"/>
        </w:rPr>
        <w:t> </w:t>
      </w:r>
      <w:r w:rsidRPr="00847C8A">
        <w:rPr>
          <w:b/>
          <w:bCs/>
          <w:color w:val="000000"/>
        </w:rPr>
        <w:t>грызуны и насекомые</w:t>
      </w:r>
      <w:r w:rsidRPr="00847C8A">
        <w:rPr>
          <w:color w:val="000000"/>
        </w:rPr>
        <w:t>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 xml:space="preserve">В соответствии с пунктом 3.4.8 Правил и норм технической эксплуатации жилого фонда утвержденными Постановлением Госстроя №170, Управляющая </w:t>
      </w:r>
      <w:proofErr w:type="gramStart"/>
      <w:r w:rsidRPr="00847C8A">
        <w:rPr>
          <w:color w:val="000000"/>
        </w:rPr>
        <w:t>организация</w:t>
      </w:r>
      <w:proofErr w:type="gramEnd"/>
      <w:r w:rsidRPr="00847C8A">
        <w:rPr>
          <w:color w:val="000000"/>
        </w:rPr>
        <w:t xml:space="preserve"> руководствуясь санитарными нормами и правилами по обслуживанию жилищного фонда должна регулярно проводить дератизацию и дезинфекцию по уничтожению грызунов и насекомых в местах общего пользования, подвалах, технических подпольях, чердаках.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>Пункт 1 статьи 161 Жилищного кодекса РФ гласит, что «Управление многоквартирным домом должно обеспечивать благоприятные и безопасные условия проживания граждан, надлежащее содержание общего имущества в многоквартирном доме».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847C8A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847C8A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847C8A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847C8A">
        <w:rPr>
          <w:color w:val="000000"/>
        </w:rPr>
        <w:t xml:space="preserve"> обязательными для исполнения управляющими организациями.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>В силу требований статьи 156 Жилищного кодекса РФ плата за содержание и ремонт жилого помещения устанавливается в размере, обеспечивающем содержание общего имущества в многоквартирном доме в соответствии с требованиями законодательства.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 xml:space="preserve">Пункт 10 «Правил содержания общего имущества в многоквартирном доме» утвержденных Постановлением Правительства РФ от 13 августа 2006 года №491 предусматривает, что общее имущество должно содержаться в соответствии с требованиями законодательства Российской Федерации (в том числе о санитарно— </w:t>
      </w:r>
      <w:proofErr w:type="gramStart"/>
      <w:r w:rsidRPr="00847C8A">
        <w:rPr>
          <w:color w:val="000000"/>
        </w:rPr>
        <w:t>эп</w:t>
      </w:r>
      <w:proofErr w:type="gramEnd"/>
      <w:r w:rsidRPr="00847C8A">
        <w:rPr>
          <w:color w:val="000000"/>
        </w:rPr>
        <w:t xml:space="preserve">идемиологическом благополучии населения, техническом регулировании, защите прав потребителей) в состоянии, обеспечивающем: соблюдение характеристик надежности и безопасности многоквартирного дома; </w:t>
      </w:r>
      <w:proofErr w:type="gramStart"/>
      <w:r w:rsidRPr="00847C8A">
        <w:rPr>
          <w:color w:val="000000"/>
        </w:rPr>
        <w:t xml:space="preserve">безопасность для жизни и здоровья граждан, сохранность имущества физических или юридических лиц, государственного, муниципального и иного имущества; соблюдение прав и законных интересов собственников помещений, а также иных лиц; постоянную готовность инженерных коммуникаций, приборов учета и другого оборудования, входящих в состав общего имущества, </w:t>
      </w:r>
      <w:r w:rsidRPr="00847C8A">
        <w:rPr>
          <w:color w:val="000000"/>
        </w:rPr>
        <w:lastRenderedPageBreak/>
        <w:t>для предоставления коммунальных услуг (подачи коммунальных ресурсов) гражданам, проживающим в многоквартирном доме.</w:t>
      </w:r>
      <w:proofErr w:type="gramEnd"/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 xml:space="preserve">Таким образом, управляющая организация обязана содержать общее имущество собственников в надлежащем </w:t>
      </w:r>
      <w:proofErr w:type="gramStart"/>
      <w:r w:rsidRPr="00847C8A">
        <w:rPr>
          <w:color w:val="000000"/>
        </w:rPr>
        <w:t>состоянии</w:t>
      </w:r>
      <w:proofErr w:type="gramEnd"/>
      <w:r w:rsidRPr="00847C8A">
        <w:rPr>
          <w:color w:val="000000"/>
        </w:rPr>
        <w:t xml:space="preserve"> и обладает необходимыми для этого средствами и ресурсами.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>Пунктом 42 «Правил содержания общего имущества в многоквартирном доме» установлено, что управляющие организации и лица, оказывающие услуги и выполняющие работы при непосредственном управлении многоквартирным домом, отвечают перед собственниками помещений за нарушение своих обязательств и несут ответственность за надлежащее содержание общего имущества в соответствии с законодательством Российской Федерации и договором.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 xml:space="preserve">Нормативно-правовыми актами российского законодательства в сфере </w:t>
      </w:r>
      <w:proofErr w:type="spellStart"/>
      <w:r w:rsidRPr="00847C8A">
        <w:rPr>
          <w:color w:val="000000"/>
        </w:rPr>
        <w:t>жилищно</w:t>
      </w:r>
      <w:proofErr w:type="spellEnd"/>
      <w:r w:rsidRPr="00847C8A">
        <w:rPr>
          <w:color w:val="000000"/>
        </w:rPr>
        <w:t xml:space="preserve">— </w:t>
      </w:r>
      <w:proofErr w:type="gramStart"/>
      <w:r w:rsidRPr="00847C8A">
        <w:rPr>
          <w:color w:val="000000"/>
        </w:rPr>
        <w:t>ко</w:t>
      </w:r>
      <w:proofErr w:type="gramEnd"/>
      <w:r w:rsidRPr="00847C8A">
        <w:rPr>
          <w:color w:val="000000"/>
        </w:rPr>
        <w:t>ммунального хозяйства, в том числе Жилищным кодексом РФ и Правилами и нормами технической эксплуатации жилищного фонда не предусмотрена необходимость проведения общего собрания собственников многоквартирного дома и для выполнения работ по содержанию общего имущества собственников многоквартирного дома и определения объема финансирования данных работ.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 xml:space="preserve">Поскольку перечень </w:t>
      </w:r>
      <w:proofErr w:type="gramStart"/>
      <w:r w:rsidRPr="00847C8A">
        <w:rPr>
          <w:color w:val="000000"/>
        </w:rPr>
        <w:t>работ, относящихся к содержанию и текущему ремонту общего имущества законодательством четко не разграничен</w:t>
      </w:r>
      <w:proofErr w:type="gramEnd"/>
      <w:r w:rsidRPr="00847C8A">
        <w:rPr>
          <w:color w:val="000000"/>
        </w:rPr>
        <w:t>, считаю необходимым отметить, что Президиумом Высшего Арбитражного суда Российской Федерации в 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847C8A">
        <w:rPr>
          <w:color w:val="000000"/>
        </w:rPr>
        <w:t xml:space="preserve"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</w:t>
      </w:r>
      <w:r w:rsidRPr="00847C8A">
        <w:rPr>
          <w:color w:val="000000"/>
        </w:rPr>
        <w:lastRenderedPageBreak/>
        <w:t>и</w:t>
      </w:r>
      <w:proofErr w:type="gramEnd"/>
      <w:r w:rsidRPr="00847C8A">
        <w:rPr>
          <w:color w:val="000000"/>
        </w:rPr>
        <w:t> </w:t>
      </w:r>
      <w:proofErr w:type="gramStart"/>
      <w:r w:rsidRPr="00847C8A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847C8A">
        <w:rPr>
          <w:color w:val="000000"/>
        </w:rPr>
        <w:t xml:space="preserve">, </w:t>
      </w:r>
      <w:proofErr w:type="gramStart"/>
      <w:r w:rsidRPr="00847C8A">
        <w:rPr>
          <w:color w:val="000000"/>
        </w:rPr>
        <w:t>направленную</w:t>
      </w:r>
      <w:proofErr w:type="gramEnd"/>
      <w:r w:rsidRPr="00847C8A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 xml:space="preserve">Кроме того, в соответствии со статьей 28.4 </w:t>
      </w:r>
      <w:proofErr w:type="spellStart"/>
      <w:r w:rsidRPr="00847C8A">
        <w:rPr>
          <w:color w:val="000000"/>
        </w:rPr>
        <w:t>КоАП</w:t>
      </w:r>
      <w:proofErr w:type="spellEnd"/>
      <w:r w:rsidRPr="00847C8A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 xml:space="preserve"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</w:t>
      </w:r>
      <w:proofErr w:type="spellStart"/>
      <w:r w:rsidRPr="00847C8A">
        <w:rPr>
          <w:color w:val="000000"/>
        </w:rPr>
        <w:t>КоАП</w:t>
      </w:r>
      <w:proofErr w:type="spellEnd"/>
      <w:r w:rsidRPr="00847C8A">
        <w:rPr>
          <w:color w:val="000000"/>
        </w:rPr>
        <w:t xml:space="preserve"> РФ.</w:t>
      </w:r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847C8A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3856C4" w:rsidRPr="00847C8A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47C8A">
        <w:rPr>
          <w:color w:val="000000"/>
        </w:rPr>
        <w:t>— организовать выездную проверку изложенных фактов;</w:t>
      </w:r>
      <w:r w:rsidRPr="00847C8A">
        <w:rPr>
          <w:rStyle w:val="apple-converted-space"/>
          <w:color w:val="000000"/>
        </w:rPr>
        <w:t> </w:t>
      </w:r>
      <w:r w:rsidRPr="00847C8A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847C8A">
        <w:rPr>
          <w:rStyle w:val="apple-converted-space"/>
          <w:color w:val="000000"/>
        </w:rPr>
        <w:t> </w:t>
      </w:r>
      <w:r w:rsidRPr="00847C8A">
        <w:rPr>
          <w:color w:val="000000"/>
        </w:rPr>
        <w:br/>
        <w:t xml:space="preserve">— возбудить административное производство по статье 7.22 </w:t>
      </w:r>
      <w:proofErr w:type="spellStart"/>
      <w:r w:rsidRPr="00847C8A">
        <w:rPr>
          <w:color w:val="000000"/>
        </w:rPr>
        <w:t>КоАП</w:t>
      </w:r>
      <w:proofErr w:type="spellEnd"/>
      <w:r w:rsidRPr="00847C8A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847C8A">
        <w:rPr>
          <w:rStyle w:val="apple-converted-space"/>
          <w:color w:val="000000"/>
        </w:rPr>
        <w:t> </w:t>
      </w:r>
    </w:p>
    <w:p w:rsidR="003856C4" w:rsidRPr="0018295D" w:rsidRDefault="003856C4" w:rsidP="003856C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3856C4" w:rsidRDefault="003856C4" w:rsidP="003856C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856C4" w:rsidRPr="00394001" w:rsidRDefault="003856C4" w:rsidP="003856C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3856C4" w:rsidRDefault="003856C4" w:rsidP="003856C4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3856C4" w:rsidRPr="00C23EC5" w:rsidTr="00812032">
        <w:trPr>
          <w:trHeight w:val="254"/>
        </w:trPr>
        <w:tc>
          <w:tcPr>
            <w:tcW w:w="3452" w:type="dxa"/>
            <w:shd w:val="clear" w:color="auto" w:fill="auto"/>
          </w:tcPr>
          <w:p w:rsidR="003856C4" w:rsidRPr="00C23EC5" w:rsidRDefault="003856C4" w:rsidP="00812032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3856C4" w:rsidRPr="00C23EC5" w:rsidRDefault="003856C4" w:rsidP="00812032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3856C4" w:rsidRPr="00C23EC5" w:rsidRDefault="003856C4" w:rsidP="00812032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3856C4" w:rsidRPr="00C23EC5" w:rsidTr="00812032">
        <w:trPr>
          <w:trHeight w:val="254"/>
        </w:trPr>
        <w:tc>
          <w:tcPr>
            <w:tcW w:w="3452" w:type="dxa"/>
            <w:shd w:val="clear" w:color="auto" w:fill="auto"/>
          </w:tcPr>
          <w:p w:rsidR="003856C4" w:rsidRPr="00C23EC5" w:rsidRDefault="003856C4" w:rsidP="008120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3856C4" w:rsidRPr="00C23EC5" w:rsidRDefault="003856C4" w:rsidP="008120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3856C4" w:rsidRPr="00C23EC5" w:rsidRDefault="003856C4" w:rsidP="008120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3856C4" w:rsidRDefault="003856C4" w:rsidP="003856C4">
      <w:pPr>
        <w:spacing w:after="0" w:line="240" w:lineRule="auto"/>
        <w:rPr>
          <w:rFonts w:ascii="Times New Roman" w:hAnsi="Times New Roman"/>
          <w:lang w:val="en-US"/>
        </w:rPr>
      </w:pPr>
    </w:p>
    <w:p w:rsidR="003856C4" w:rsidRDefault="003856C4" w:rsidP="003856C4">
      <w:pPr>
        <w:spacing w:after="0" w:line="240" w:lineRule="auto"/>
        <w:rPr>
          <w:rFonts w:ascii="Times New Roman" w:hAnsi="Times New Roman"/>
          <w:lang w:val="en-US"/>
        </w:rPr>
      </w:pPr>
    </w:p>
    <w:p w:rsidR="003856C4" w:rsidRDefault="003856C4" w:rsidP="003856C4">
      <w:pPr>
        <w:spacing w:after="0" w:line="240" w:lineRule="auto"/>
        <w:rPr>
          <w:rFonts w:ascii="Times New Roman" w:hAnsi="Times New Roman"/>
          <w:lang w:val="en-US"/>
        </w:rPr>
      </w:pPr>
    </w:p>
    <w:p w:rsidR="003856C4" w:rsidRDefault="003856C4" w:rsidP="003856C4">
      <w:pPr>
        <w:spacing w:after="0" w:line="240" w:lineRule="auto"/>
        <w:rPr>
          <w:rFonts w:ascii="Times New Roman" w:hAnsi="Times New Roman"/>
          <w:lang w:val="en-US"/>
        </w:rPr>
      </w:pPr>
    </w:p>
    <w:p w:rsidR="003856C4" w:rsidRDefault="003856C4" w:rsidP="003856C4">
      <w:pPr>
        <w:spacing w:after="0" w:line="240" w:lineRule="auto"/>
        <w:rPr>
          <w:rFonts w:ascii="Times New Roman" w:hAnsi="Times New Roman"/>
          <w:lang w:val="en-US"/>
        </w:rPr>
      </w:pPr>
    </w:p>
    <w:p w:rsidR="003856C4" w:rsidRPr="008D1933" w:rsidRDefault="003856C4" w:rsidP="003856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6C4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6C4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C4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5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6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5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8084</Characters>
  <Application>Microsoft Office Word</Application>
  <DocSecurity>0</DocSecurity>
  <Lines>67</Lines>
  <Paragraphs>18</Paragraphs>
  <ScaleCrop>false</ScaleCrop>
  <Company>Krokoz™ Inc.</Company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2017-05-07T13:18:00Z</dcterms:created>
  <dcterms:modified xsi:type="dcterms:W3CDTF">2017-05-07T13:18:00Z</dcterms:modified>
</cp:coreProperties>
</file>