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62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824B62" w:rsidRDefault="00824B62" w:rsidP="00824B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824B62" w:rsidRPr="008D1933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24B62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24B62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824B62" w:rsidRPr="008D1933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24B62" w:rsidRPr="008D1933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824B62" w:rsidRPr="008D1933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824B62" w:rsidRDefault="00824B62" w:rsidP="00824B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24B62" w:rsidRDefault="00824B62" w:rsidP="00824B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 xml:space="preserve">о совершении административного правонарушения по статье 7.23 </w:t>
      </w:r>
      <w:proofErr w:type="spellStart"/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КоАП</w:t>
      </w:r>
      <w:proofErr w:type="spellEnd"/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 xml:space="preserve"> «Нарушение нормативов обеспечения населения коммунальными услугами»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 адресу управляющая организация нарушает нормы Жилищного кодекса РФ и Правила предоставления коммунальных услуг, а именно в квартире: </w:t>
      </w:r>
      <w:r w:rsidRPr="00394001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плесень на стенах</w:t>
      </w: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 Санитарно-эпидемиологическим требованиям к условиям проживания в жилых зданиях и помещениях (</w:t>
      </w:r>
      <w:proofErr w:type="spell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2.1.2.2645-10) системы отопления и вентиляции должны обеспечивать допустимые условия микроклимата и воздушной среды помещений, при этом относительная влажность в жилых комнатах не должна превышать 60% в холодное время года и 65% в теплое время года.</w:t>
      </w:r>
      <w:proofErr w:type="gramEnd"/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направленную</w:t>
      </w:r>
      <w:proofErr w:type="gram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Кроме того, в соответствии со статьей 28.4 </w:t>
      </w:r>
      <w:proofErr w:type="spell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 Прокуратура имеет право возбудить дело о любом административном правонарушении.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РФ.</w:t>
      </w:r>
    </w:p>
    <w:p w:rsidR="00824B62" w:rsidRPr="00394001" w:rsidRDefault="00824B62" w:rsidP="00824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824B62" w:rsidRDefault="00824B62" w:rsidP="00824B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— организовать выездную проверку изложенных фактов; </w:t>
      </w: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 </w:t>
      </w:r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 xml:space="preserve">— возбудить административное производство по статье 7.23 </w:t>
      </w:r>
      <w:proofErr w:type="spellStart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940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РФ, установить виновных лиц и привлечь их административной ответственности. </w:t>
      </w:r>
    </w:p>
    <w:p w:rsidR="00824B62" w:rsidRDefault="00824B62" w:rsidP="00824B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24B62" w:rsidRDefault="00824B62" w:rsidP="00824B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24B62" w:rsidRPr="00394001" w:rsidRDefault="00824B62" w:rsidP="00824B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24B62" w:rsidRDefault="00824B62" w:rsidP="00824B62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824B62" w:rsidRPr="00C23EC5" w:rsidTr="00DE7684">
        <w:trPr>
          <w:trHeight w:val="254"/>
        </w:trPr>
        <w:tc>
          <w:tcPr>
            <w:tcW w:w="3452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824B62" w:rsidRPr="00C23EC5" w:rsidTr="00DE7684">
        <w:trPr>
          <w:trHeight w:val="254"/>
        </w:trPr>
        <w:tc>
          <w:tcPr>
            <w:tcW w:w="3452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824B62" w:rsidRPr="00C23EC5" w:rsidRDefault="00824B62" w:rsidP="00DE768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824B62" w:rsidRDefault="00824B62" w:rsidP="00824B62">
      <w:pPr>
        <w:spacing w:after="0" w:line="240" w:lineRule="auto"/>
        <w:rPr>
          <w:rFonts w:ascii="Times New Roman" w:hAnsi="Times New Roman"/>
          <w:lang w:val="en-US"/>
        </w:rPr>
      </w:pPr>
    </w:p>
    <w:p w:rsidR="00824B62" w:rsidRDefault="00824B62" w:rsidP="00824B62">
      <w:pPr>
        <w:spacing w:after="0" w:line="240" w:lineRule="auto"/>
        <w:rPr>
          <w:rFonts w:ascii="Times New Roman" w:hAnsi="Times New Roman"/>
          <w:lang w:val="en-US"/>
        </w:rPr>
      </w:pPr>
    </w:p>
    <w:p w:rsidR="00824B62" w:rsidRDefault="00824B62" w:rsidP="00824B62">
      <w:pPr>
        <w:spacing w:after="0" w:line="240" w:lineRule="auto"/>
        <w:rPr>
          <w:rFonts w:ascii="Times New Roman" w:hAnsi="Times New Roman"/>
          <w:lang w:val="en-US"/>
        </w:rPr>
      </w:pPr>
    </w:p>
    <w:p w:rsidR="00824B62" w:rsidRDefault="00824B62" w:rsidP="00824B62">
      <w:pPr>
        <w:spacing w:after="0" w:line="240" w:lineRule="auto"/>
        <w:rPr>
          <w:rFonts w:ascii="Times New Roman" w:hAnsi="Times New Roman"/>
          <w:lang w:val="en-US"/>
        </w:rPr>
      </w:pPr>
    </w:p>
    <w:p w:rsidR="00824B62" w:rsidRDefault="00824B62" w:rsidP="00824B62">
      <w:pPr>
        <w:spacing w:after="0" w:line="240" w:lineRule="auto"/>
        <w:rPr>
          <w:rFonts w:ascii="Times New Roman" w:hAnsi="Times New Roman"/>
          <w:lang w:val="en-US"/>
        </w:rPr>
      </w:pPr>
    </w:p>
    <w:p w:rsidR="00824B62" w:rsidRPr="008D1933" w:rsidRDefault="00824B62" w:rsidP="00824B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B62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B62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62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Company>Krokoz™ Inc.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2017-05-07T14:02:00Z</dcterms:created>
  <dcterms:modified xsi:type="dcterms:W3CDTF">2017-05-07T14:02:00Z</dcterms:modified>
</cp:coreProperties>
</file>